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9D" w:rsidRDefault="00AF479D" w:rsidP="00AF479D">
      <w:pPr>
        <w:jc w:val="both"/>
        <w:rPr>
          <w:i/>
        </w:rPr>
      </w:pPr>
      <w:r>
        <w:rPr>
          <w:sz w:val="28"/>
          <w:szCs w:val="28"/>
        </w:rPr>
        <w:t xml:space="preserve">                  </w:t>
      </w:r>
      <w:r>
        <w:rPr>
          <w:i/>
        </w:rPr>
        <w:t xml:space="preserve">                                         </w:t>
      </w:r>
      <w:r>
        <w:t xml:space="preserve">                                                                                          </w:t>
      </w:r>
    </w:p>
    <w:p w:rsidR="00AF479D" w:rsidRPr="00AF479D" w:rsidRDefault="00AF479D" w:rsidP="00AF47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479D">
        <w:rPr>
          <w:sz w:val="28"/>
          <w:szCs w:val="28"/>
        </w:rPr>
        <w:t xml:space="preserve">Муниципальное общеобразовательное учреждение </w:t>
      </w:r>
    </w:p>
    <w:p w:rsidR="00AF479D" w:rsidRPr="00AF479D" w:rsidRDefault="00AF479D" w:rsidP="00AF47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479D">
        <w:rPr>
          <w:sz w:val="28"/>
          <w:szCs w:val="28"/>
        </w:rPr>
        <w:t xml:space="preserve">«Средняя общеобразовательная школа им. </w:t>
      </w:r>
      <w:proofErr w:type="spellStart"/>
      <w:r w:rsidRPr="00AF479D">
        <w:rPr>
          <w:sz w:val="28"/>
          <w:szCs w:val="28"/>
        </w:rPr>
        <w:t>Малкарова</w:t>
      </w:r>
      <w:proofErr w:type="spellEnd"/>
      <w:r w:rsidRPr="00AF479D">
        <w:rPr>
          <w:sz w:val="28"/>
          <w:szCs w:val="28"/>
        </w:rPr>
        <w:t xml:space="preserve"> Х.Ш.» </w:t>
      </w:r>
    </w:p>
    <w:p w:rsidR="00AF479D" w:rsidRPr="00AF479D" w:rsidRDefault="00AF479D" w:rsidP="00AF47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AF479D">
        <w:rPr>
          <w:sz w:val="28"/>
          <w:szCs w:val="28"/>
        </w:rPr>
        <w:t>с.п</w:t>
      </w:r>
      <w:proofErr w:type="gramStart"/>
      <w:r w:rsidRPr="00AF479D">
        <w:rPr>
          <w:sz w:val="28"/>
          <w:szCs w:val="28"/>
        </w:rPr>
        <w:t>.Ж</w:t>
      </w:r>
      <w:proofErr w:type="gramEnd"/>
      <w:r w:rsidRPr="00AF479D">
        <w:rPr>
          <w:sz w:val="28"/>
          <w:szCs w:val="28"/>
        </w:rPr>
        <w:t>анхотеко</w:t>
      </w:r>
      <w:proofErr w:type="spellEnd"/>
    </w:p>
    <w:p w:rsidR="00AF479D" w:rsidRPr="00AF479D" w:rsidRDefault="00AF479D" w:rsidP="00AF479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087"/>
        <w:gridCol w:w="3150"/>
      </w:tblGrid>
      <w:tr w:rsidR="00AF479D" w:rsidRPr="00AF479D" w:rsidTr="00AF479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9D" w:rsidRPr="00AF479D" w:rsidRDefault="00AF479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F479D">
              <w:rPr>
                <w:rFonts w:eastAsia="Calibri"/>
                <w:bCs/>
                <w:sz w:val="28"/>
                <w:szCs w:val="28"/>
              </w:rPr>
              <w:t xml:space="preserve">Согласовано </w:t>
            </w:r>
            <w:r w:rsidRPr="00AF479D">
              <w:rPr>
                <w:rFonts w:eastAsia="Calibri"/>
                <w:bCs/>
                <w:sz w:val="28"/>
                <w:szCs w:val="28"/>
                <w:lang w:val="en-US"/>
              </w:rPr>
              <w:t>c</w:t>
            </w:r>
            <w:r w:rsidRPr="00AF479D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Pr="00AF479D">
              <w:rPr>
                <w:rFonts w:eastAsia="Calibri"/>
                <w:bCs/>
                <w:sz w:val="28"/>
                <w:szCs w:val="28"/>
              </w:rPr>
              <w:t>общешкольным</w:t>
            </w:r>
            <w:proofErr w:type="gramEnd"/>
            <w:r w:rsidRPr="00AF479D">
              <w:rPr>
                <w:rFonts w:eastAsia="Calibri"/>
                <w:bCs/>
                <w:sz w:val="28"/>
                <w:szCs w:val="28"/>
              </w:rPr>
              <w:t xml:space="preserve"> родительском  собрании </w:t>
            </w:r>
          </w:p>
          <w:p w:rsidR="00AF479D" w:rsidRPr="00AF479D" w:rsidRDefault="00AF479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F479D">
              <w:rPr>
                <w:rFonts w:eastAsia="Calibri"/>
                <w:bCs/>
                <w:sz w:val="28"/>
                <w:szCs w:val="28"/>
              </w:rPr>
              <w:t xml:space="preserve">протокол </w:t>
            </w:r>
            <w:proofErr w:type="gramStart"/>
            <w:r w:rsidRPr="00AF479D">
              <w:rPr>
                <w:rFonts w:eastAsia="Calibri"/>
                <w:bCs/>
                <w:sz w:val="28"/>
                <w:szCs w:val="28"/>
              </w:rPr>
              <w:t>от</w:t>
            </w:r>
            <w:proofErr w:type="gramEnd"/>
            <w:r w:rsidRPr="00AF479D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AF479D" w:rsidRPr="00AF479D" w:rsidRDefault="00AF479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F479D">
              <w:rPr>
                <w:rFonts w:eastAsia="Calibri"/>
                <w:bCs/>
                <w:sz w:val="28"/>
                <w:szCs w:val="28"/>
              </w:rPr>
              <w:t>"___" ______ 2013г.  №___</w:t>
            </w:r>
          </w:p>
          <w:p w:rsidR="00AF479D" w:rsidRPr="00AF479D" w:rsidRDefault="00AF479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9D" w:rsidRPr="00AF479D" w:rsidRDefault="00AF479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F479D">
              <w:rPr>
                <w:rFonts w:eastAsia="Calibri"/>
                <w:bCs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AF479D" w:rsidRPr="00AF479D" w:rsidRDefault="00AF479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F479D">
              <w:rPr>
                <w:rFonts w:eastAsia="Calibri"/>
                <w:bCs/>
                <w:sz w:val="28"/>
                <w:szCs w:val="28"/>
              </w:rPr>
              <w:t xml:space="preserve">протокол </w:t>
            </w:r>
            <w:proofErr w:type="gramStart"/>
            <w:r w:rsidRPr="00AF479D">
              <w:rPr>
                <w:rFonts w:eastAsia="Calibri"/>
                <w:bCs/>
                <w:sz w:val="28"/>
                <w:szCs w:val="28"/>
              </w:rPr>
              <w:t>от</w:t>
            </w:r>
            <w:proofErr w:type="gramEnd"/>
            <w:r w:rsidRPr="00AF479D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AF479D" w:rsidRPr="00AF479D" w:rsidRDefault="00AF479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F479D">
              <w:rPr>
                <w:rFonts w:eastAsia="Calibri"/>
                <w:bCs/>
                <w:sz w:val="28"/>
                <w:szCs w:val="28"/>
              </w:rPr>
              <w:t>"___" ______ 2013г.  №___</w:t>
            </w:r>
          </w:p>
          <w:p w:rsidR="00AF479D" w:rsidRPr="00AF479D" w:rsidRDefault="00AF479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9D" w:rsidRPr="00AF479D" w:rsidRDefault="00AF479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F479D">
              <w:rPr>
                <w:rFonts w:eastAsia="Calibri"/>
                <w:bCs/>
                <w:sz w:val="28"/>
                <w:szCs w:val="28"/>
              </w:rPr>
              <w:t>Утверждаю</w:t>
            </w:r>
          </w:p>
          <w:p w:rsidR="00AF479D" w:rsidRPr="00AF479D" w:rsidRDefault="00AF479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F479D">
              <w:rPr>
                <w:rFonts w:eastAsia="Calibri"/>
                <w:bCs/>
                <w:sz w:val="28"/>
                <w:szCs w:val="28"/>
              </w:rPr>
              <w:t xml:space="preserve">Директор __________  </w:t>
            </w:r>
            <w:proofErr w:type="spellStart"/>
            <w:r w:rsidRPr="00AF479D">
              <w:rPr>
                <w:rFonts w:eastAsia="Calibri"/>
                <w:bCs/>
                <w:sz w:val="28"/>
                <w:szCs w:val="28"/>
              </w:rPr>
              <w:t>Н.И.Геккиева</w:t>
            </w:r>
            <w:proofErr w:type="spellEnd"/>
          </w:p>
          <w:p w:rsidR="00AF479D" w:rsidRPr="00AF479D" w:rsidRDefault="00AF479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F479D">
              <w:rPr>
                <w:rFonts w:eastAsia="Calibri"/>
                <w:bCs/>
                <w:sz w:val="28"/>
                <w:szCs w:val="28"/>
              </w:rPr>
              <w:t xml:space="preserve">Приказ </w:t>
            </w:r>
            <w:proofErr w:type="gramStart"/>
            <w:r w:rsidRPr="00AF479D">
              <w:rPr>
                <w:rFonts w:eastAsia="Calibri"/>
                <w:bCs/>
                <w:sz w:val="28"/>
                <w:szCs w:val="28"/>
              </w:rPr>
              <w:t>от</w:t>
            </w:r>
            <w:proofErr w:type="gramEnd"/>
            <w:r w:rsidRPr="00AF479D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AF479D" w:rsidRPr="00AF479D" w:rsidRDefault="00AF479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F479D">
              <w:rPr>
                <w:rFonts w:eastAsia="Calibri"/>
                <w:bCs/>
                <w:sz w:val="28"/>
                <w:szCs w:val="28"/>
              </w:rPr>
              <w:t>"___" ______ 2013г.  №___</w:t>
            </w:r>
          </w:p>
          <w:p w:rsidR="00AF479D" w:rsidRPr="00AF479D" w:rsidRDefault="00AF479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AF479D" w:rsidRPr="00AF479D" w:rsidRDefault="00AF479D" w:rsidP="00AF479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479D" w:rsidRPr="00AF479D" w:rsidRDefault="00AF479D" w:rsidP="00AF47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b/>
          <w:color w:val="000000"/>
          <w:sz w:val="28"/>
          <w:szCs w:val="28"/>
        </w:rPr>
        <w:t>Положение об организации питания</w:t>
      </w:r>
    </w:p>
    <w:p w:rsidR="00AF479D" w:rsidRPr="00AF479D" w:rsidRDefault="00AF479D" w:rsidP="00AF479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положения.</w:t>
      </w:r>
    </w:p>
    <w:p w:rsidR="00AF479D" w:rsidRPr="00AF479D" w:rsidRDefault="00AF479D" w:rsidP="00AF479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 порядок организации питания в МОУ СОШ им. </w:t>
      </w:r>
      <w:proofErr w:type="spellStart"/>
      <w:r w:rsidRPr="00AF479D">
        <w:rPr>
          <w:rFonts w:ascii="Times New Roman" w:hAnsi="Times New Roman" w:cs="Times New Roman"/>
          <w:color w:val="000000"/>
          <w:sz w:val="28"/>
          <w:szCs w:val="28"/>
        </w:rPr>
        <w:t>Малкарова</w:t>
      </w:r>
      <w:proofErr w:type="spellEnd"/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479D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gramStart"/>
      <w:r w:rsidRPr="00AF479D">
        <w:rPr>
          <w:rFonts w:ascii="Times New Roman" w:hAnsi="Times New Roman" w:cs="Times New Roman"/>
          <w:color w:val="000000"/>
          <w:sz w:val="28"/>
          <w:szCs w:val="28"/>
        </w:rPr>
        <w:t>.Ж</w:t>
      </w:r>
      <w:proofErr w:type="gramEnd"/>
      <w:r w:rsidRPr="00AF479D">
        <w:rPr>
          <w:rFonts w:ascii="Times New Roman" w:hAnsi="Times New Roman" w:cs="Times New Roman"/>
          <w:color w:val="000000"/>
          <w:sz w:val="28"/>
          <w:szCs w:val="28"/>
        </w:rPr>
        <w:t>анхотеко</w:t>
      </w:r>
      <w:proofErr w:type="spellEnd"/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 (далее - Учреждение), и разработано с целью создания оптимальных условий  для укрепления здоровья, обеспечения безопасности питания детей и соблюдения условий приобретения и хранения продуктов.</w:t>
      </w:r>
    </w:p>
    <w:p w:rsidR="00AF479D" w:rsidRPr="00AF479D" w:rsidRDefault="00AF479D" w:rsidP="00AF479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Настоящее Положение разработано в соответствии </w:t>
      </w:r>
      <w:r w:rsidRPr="00AF479D">
        <w:rPr>
          <w:rFonts w:ascii="Times New Roman" w:hAnsi="Times New Roman" w:cs="Times New Roman"/>
          <w:sz w:val="28"/>
          <w:szCs w:val="28"/>
          <w:shd w:val="clear" w:color="auto" w:fill="FCFCFC"/>
        </w:rPr>
        <w:t>с Федеральным Законом «Об образовании в Российской Федерации» (от 29.12.2012г. №273-ФЗ)</w:t>
      </w:r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, Типового положения об образовательном учреждении для детей дошкольного и младшего школьного возраста,  санитарно - эпидемиологических правил и нормативов </w:t>
      </w:r>
      <w:proofErr w:type="spellStart"/>
      <w:r w:rsidRPr="00AF479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 2.4.1.1249-10, утверждённых постановлением Главного государственного врача Российской Федерации от 26.03.2003 № 24, Устава Учреждения. </w:t>
      </w:r>
    </w:p>
    <w:p w:rsidR="00AF479D" w:rsidRPr="00AF479D" w:rsidRDefault="00AF479D" w:rsidP="00AF479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>1.3. Организованным горячим питанием охвачены воспитанники дошкольных групп и обучающиеся Учреждения.</w:t>
      </w:r>
    </w:p>
    <w:p w:rsidR="00AF479D" w:rsidRPr="00AF479D" w:rsidRDefault="00AF479D" w:rsidP="00AF479D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b/>
          <w:color w:val="000000"/>
          <w:sz w:val="28"/>
          <w:szCs w:val="28"/>
        </w:rPr>
        <w:t>2. Требования к организации питания детей</w:t>
      </w:r>
    </w:p>
    <w:p w:rsidR="00AF479D" w:rsidRPr="00AF479D" w:rsidRDefault="00AF479D" w:rsidP="00AF47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>2.1. Организация питания в Учреждения возлагается на администрацию.</w:t>
      </w:r>
    </w:p>
    <w:p w:rsidR="00AF479D" w:rsidRPr="00AF479D" w:rsidRDefault="00AF479D" w:rsidP="00AF479D">
      <w:pPr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   2.2. Требования к деятельности по формированию рационов и организации питания детей в дошкольных образовательных учреждениях, производству, реализации, организации потребления продукции общественного питания для детей, посещающих Учреждение, определяются  санитарно-эпидемиологическими правилами и нормативами, устанавливающими </w:t>
      </w:r>
      <w:r w:rsidRPr="00AF47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санитарные, гигиенические и иные нормы и требования, несоблюдение которых создает угрозу жизни или здоровью детей. </w:t>
      </w:r>
    </w:p>
    <w:p w:rsidR="00AF479D" w:rsidRPr="00AF479D" w:rsidRDefault="00AF479D" w:rsidP="00AF47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>2.3. Оборудование и содержание пищеблока должны соответствовать санитарным правилам и нормативам к организациям общественного питания (СП 2.3.6.1079-01), а также типовой инструкции по охране труда при работе в пищеблоке.</w:t>
      </w:r>
    </w:p>
    <w:p w:rsidR="00AF479D" w:rsidRPr="00AF479D" w:rsidRDefault="00AF479D" w:rsidP="00AF47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 2.4. Посуда, инвентарь, тара должны  иметь соответствующее  санитарно-эпидемиологическое заключение.</w:t>
      </w:r>
    </w:p>
    <w:p w:rsidR="00AF479D" w:rsidRPr="00AF479D" w:rsidRDefault="00AF479D" w:rsidP="00AF47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>2.5. Для приготовления пищи используются электрооборудования, электрические плиты, газовые плиты.</w:t>
      </w:r>
    </w:p>
    <w:p w:rsidR="00AF479D" w:rsidRPr="00AF479D" w:rsidRDefault="00AF479D" w:rsidP="00AF47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>2.6. Помещение кухни должно быть оборудовано вытяжной вентиляцией.</w:t>
      </w:r>
    </w:p>
    <w:p w:rsidR="00AF479D" w:rsidRPr="00AF479D" w:rsidRDefault="00AF479D" w:rsidP="00AF479D">
      <w:pPr>
        <w:tabs>
          <w:tab w:val="num" w:pos="0"/>
        </w:tabs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b/>
          <w:color w:val="000000"/>
          <w:sz w:val="28"/>
          <w:szCs w:val="28"/>
        </w:rPr>
        <w:t>3.  Условия, сроки хранения и приобретения продуктов.</w:t>
      </w:r>
    </w:p>
    <w:p w:rsidR="00AF479D" w:rsidRPr="00AF479D" w:rsidRDefault="00AF479D" w:rsidP="00AF479D">
      <w:pPr>
        <w:tabs>
          <w:tab w:val="num" w:pos="0"/>
        </w:tabs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ab/>
        <w:t>3.1. Продукты питания могут приобретаться в государственных и частных торгующих организациях при наличии  сертификатов соответствия, удостоверений качества на продукты.</w:t>
      </w:r>
    </w:p>
    <w:p w:rsidR="00AF479D" w:rsidRPr="00AF479D" w:rsidRDefault="00AF479D" w:rsidP="00AF479D">
      <w:pPr>
        <w:tabs>
          <w:tab w:val="num" w:pos="0"/>
        </w:tabs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ab/>
        <w:t>3.2. Транспортировку пищевых продуктов проводят в условиях, обеспечивающих их сохранность и предохраняющих от загрязнения в соответствии с требованиями санитарно-эпидемиологических правил                     СП 2.3.6.1079-01.</w:t>
      </w:r>
    </w:p>
    <w:p w:rsidR="00AF479D" w:rsidRPr="00AF479D" w:rsidRDefault="00AF479D" w:rsidP="00AF479D">
      <w:pPr>
        <w:tabs>
          <w:tab w:val="num" w:pos="0"/>
        </w:tabs>
        <w:ind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3.3. Сроки хранения и реализация особо скоропортящихся продуктов должны соблюдаться в соответствии с санитарно-эпидемиологическими правилами и нормативами </w:t>
      </w:r>
      <w:proofErr w:type="spellStart"/>
      <w:r w:rsidRPr="00AF479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 2.4.1.1249-03. </w:t>
      </w:r>
      <w:r w:rsidRPr="00AF4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F479D" w:rsidRPr="00AF479D" w:rsidRDefault="00AF479D" w:rsidP="00AF479D">
      <w:pPr>
        <w:tabs>
          <w:tab w:val="num" w:pos="0"/>
        </w:tabs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b/>
          <w:color w:val="000000"/>
          <w:sz w:val="28"/>
          <w:szCs w:val="28"/>
        </w:rPr>
        <w:t>4.  Нормы питания и физиологических потребностей детей  в пищевых веществах и энергии в день.</w:t>
      </w:r>
    </w:p>
    <w:p w:rsidR="00AF479D" w:rsidRPr="00AF479D" w:rsidRDefault="00AF479D" w:rsidP="00AF479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4.1. При организации питания необходимо соблюдать возрастные физиологические нормы суточной потребности в основных пищевых веществах согласно санитарно-эпидемиологическим правилам и нормативам </w:t>
      </w:r>
      <w:proofErr w:type="spellStart"/>
      <w:r w:rsidRPr="00AF479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 2.4.1.1249-10;</w:t>
      </w:r>
    </w:p>
    <w:p w:rsidR="00AF479D" w:rsidRPr="00AF479D" w:rsidRDefault="00AF479D" w:rsidP="00AF47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 4.2. При организации питания администрация Учреждения руководствуется    примерным десятидневным меню, разработанным на основе физиологических потребностей детей в пищевых веществах и норм питания.</w:t>
      </w:r>
    </w:p>
    <w:p w:rsidR="00AF479D" w:rsidRPr="00AF479D" w:rsidRDefault="00AF479D" w:rsidP="00AF47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4.3. Примерное  десятидневное  меню должно быть согласовано с территориальным отделом управления </w:t>
      </w:r>
      <w:proofErr w:type="spellStart"/>
      <w:r w:rsidRPr="00AF479D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AF479D">
        <w:rPr>
          <w:rFonts w:ascii="Times New Roman" w:hAnsi="Times New Roman" w:cs="Times New Roman"/>
          <w:color w:val="000000"/>
          <w:sz w:val="28"/>
          <w:szCs w:val="28"/>
        </w:rPr>
        <w:t>Баксанскому</w:t>
      </w:r>
      <w:proofErr w:type="spellEnd"/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 району.</w:t>
      </w:r>
    </w:p>
    <w:p w:rsidR="00AF479D" w:rsidRPr="00AF479D" w:rsidRDefault="00AF479D" w:rsidP="00AF47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 Ассортимент основных продуктов, их замена, объем порций для воспитанников и обучающихся Учреждения определяется на основании  санитарно - эпидемиологических правил и нормативов.</w:t>
      </w:r>
    </w:p>
    <w:p w:rsidR="00AF479D" w:rsidRPr="00AF479D" w:rsidRDefault="00AF479D" w:rsidP="00AF47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Разграничение компетенции по вопросам организации питания </w:t>
      </w:r>
    </w:p>
    <w:p w:rsidR="00AF479D" w:rsidRPr="00AF479D" w:rsidRDefault="00AF479D" w:rsidP="00AF47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5.1. Администрация  </w:t>
      </w:r>
      <w:proofErr w:type="spellStart"/>
      <w:r w:rsidRPr="00AF479D">
        <w:rPr>
          <w:rFonts w:ascii="Times New Roman" w:hAnsi="Times New Roman" w:cs="Times New Roman"/>
          <w:color w:val="000000"/>
          <w:sz w:val="28"/>
          <w:szCs w:val="28"/>
        </w:rPr>
        <w:t>Баксанского</w:t>
      </w:r>
      <w:proofErr w:type="spellEnd"/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района: </w:t>
      </w:r>
    </w:p>
    <w:p w:rsidR="00AF479D" w:rsidRPr="00AF479D" w:rsidRDefault="00AF479D" w:rsidP="00AF4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>принимает нормативные правовые акты по организации питания;</w:t>
      </w:r>
    </w:p>
    <w:p w:rsidR="00AF479D" w:rsidRPr="00AF479D" w:rsidRDefault="00AF479D" w:rsidP="00AF4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>осуществляет финансирование питания за счёт средств муниципального бюджета;</w:t>
      </w:r>
    </w:p>
    <w:p w:rsidR="00AF479D" w:rsidRPr="00AF479D" w:rsidRDefault="00AF479D" w:rsidP="00AF4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AF479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питания, за целевым использованием денежных  средств;</w:t>
      </w:r>
    </w:p>
    <w:p w:rsidR="00AF479D" w:rsidRPr="00AF479D" w:rsidRDefault="00AF479D" w:rsidP="00AF47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>5.2. Руководитель Учреждения:</w:t>
      </w:r>
    </w:p>
    <w:p w:rsidR="00AF479D" w:rsidRPr="00AF479D" w:rsidRDefault="00AF479D" w:rsidP="00AF47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создает условия для организации питания детей; </w:t>
      </w:r>
    </w:p>
    <w:p w:rsidR="00AF479D" w:rsidRPr="00AF479D" w:rsidRDefault="00AF479D" w:rsidP="00AF47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>несет персональную ответственность за организацию питания детей;</w:t>
      </w:r>
    </w:p>
    <w:p w:rsidR="00AF479D" w:rsidRPr="00AF479D" w:rsidRDefault="00AF479D" w:rsidP="00AF47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>представляет учредителю необходимые документы по использованию денежных средств.</w:t>
      </w:r>
    </w:p>
    <w:p w:rsidR="00AF479D" w:rsidRPr="00AF479D" w:rsidRDefault="00AF479D" w:rsidP="00AF47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>5.3. Распределение обязанностей по организации питания между администрацией Учреждения, медицинским персоналом, работниками пищеблока, кладовщиком, грузчиком отражаются в их должностных инструкциях.</w:t>
      </w:r>
    </w:p>
    <w:p w:rsidR="00AF479D" w:rsidRPr="00AF479D" w:rsidRDefault="00AF479D" w:rsidP="00AF479D">
      <w:pPr>
        <w:ind w:left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Финансирование расходов на питание </w:t>
      </w:r>
    </w:p>
    <w:p w:rsidR="00AF479D" w:rsidRPr="00AF479D" w:rsidRDefault="00AF479D" w:rsidP="00AF47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6.1. Воспитанники дошкольных групп обеспечиваются четырехразовым горячим питанием,  </w:t>
      </w:r>
      <w:proofErr w:type="gramStart"/>
      <w:r w:rsidRPr="00AF479D">
        <w:rPr>
          <w:rFonts w:ascii="Times New Roman" w:hAnsi="Times New Roman" w:cs="Times New Roman"/>
          <w:color w:val="000000"/>
          <w:sz w:val="28"/>
          <w:szCs w:val="28"/>
        </w:rPr>
        <w:t>дети</w:t>
      </w:r>
      <w:proofErr w:type="gramEnd"/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по ФГОС или посещающие группы продленного дня - двухразовым горячим питанием, остальная категория детей обеспечивается одноразовым горячим питанием.</w:t>
      </w:r>
    </w:p>
    <w:p w:rsidR="00AF479D" w:rsidRPr="00AF479D" w:rsidRDefault="00AF479D" w:rsidP="00AF47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>6.2. Расчет финансовых расходов  на питание детей в Учреждении осуществляется на основании установленных  норм питания и физиологических  потребностей  детей в пищевых веществах.</w:t>
      </w:r>
    </w:p>
    <w:p w:rsidR="00AF479D" w:rsidRPr="00AF479D" w:rsidRDefault="00AF479D" w:rsidP="00AF47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6.3. Финансирование расходов на питание детей осуществляется за счёт средств местной администрации </w:t>
      </w:r>
      <w:proofErr w:type="spellStart"/>
      <w:r w:rsidRPr="00AF479D">
        <w:rPr>
          <w:rFonts w:ascii="Times New Roman" w:hAnsi="Times New Roman" w:cs="Times New Roman"/>
          <w:color w:val="000000"/>
          <w:sz w:val="28"/>
          <w:szCs w:val="28"/>
        </w:rPr>
        <w:t>Баксанского</w:t>
      </w:r>
      <w:proofErr w:type="spellEnd"/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средств родителей.</w:t>
      </w:r>
    </w:p>
    <w:p w:rsidR="00AF479D" w:rsidRPr="00AF479D" w:rsidRDefault="00AF479D" w:rsidP="00AF47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9D">
        <w:rPr>
          <w:rFonts w:ascii="Times New Roman" w:hAnsi="Times New Roman" w:cs="Times New Roman"/>
          <w:color w:val="000000"/>
          <w:sz w:val="28"/>
          <w:szCs w:val="28"/>
        </w:rPr>
        <w:t xml:space="preserve">6.4. Объемы финансирования расходов на организацию питания на очередной финансовый год устанавливаются учредителем с учетом прогноза численности детей обучающихся и воспитанников в Учреждения. </w:t>
      </w:r>
    </w:p>
    <w:p w:rsidR="00C234A2" w:rsidRPr="00AF479D" w:rsidRDefault="00C234A2">
      <w:pPr>
        <w:rPr>
          <w:rFonts w:ascii="Times New Roman" w:hAnsi="Times New Roman" w:cs="Times New Roman"/>
          <w:sz w:val="28"/>
          <w:szCs w:val="28"/>
        </w:rPr>
      </w:pPr>
    </w:p>
    <w:sectPr w:rsidR="00C234A2" w:rsidRPr="00AF479D" w:rsidSect="00AF47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3F4"/>
    <w:multiLevelType w:val="hybridMultilevel"/>
    <w:tmpl w:val="E9A0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77FF5"/>
    <w:multiLevelType w:val="hybridMultilevel"/>
    <w:tmpl w:val="56DA6FB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79D"/>
    <w:rsid w:val="00AF479D"/>
    <w:rsid w:val="00C2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4688</Characters>
  <Application>Microsoft Office Word</Application>
  <DocSecurity>0</DocSecurity>
  <Lines>39</Lines>
  <Paragraphs>10</Paragraphs>
  <ScaleCrop>false</ScaleCrop>
  <Company>МОУ СОШ с.п.Жанхотеко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Нуржан</cp:lastModifiedBy>
  <cp:revision>3</cp:revision>
  <dcterms:created xsi:type="dcterms:W3CDTF">2015-12-28T10:47:00Z</dcterms:created>
  <dcterms:modified xsi:type="dcterms:W3CDTF">2015-12-28T10:49:00Z</dcterms:modified>
</cp:coreProperties>
</file>