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6B" w:rsidRDefault="007F036B" w:rsidP="007F036B">
      <w:pPr>
        <w:rPr>
          <w:rFonts w:ascii="Arial" w:hAnsi="Arial"/>
          <w:sz w:val="24"/>
          <w:szCs w:val="24"/>
        </w:rPr>
      </w:pPr>
    </w:p>
    <w:p w:rsidR="007F036B" w:rsidRDefault="007F036B" w:rsidP="007F0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Протокол №1</w:t>
      </w:r>
    </w:p>
    <w:p w:rsidR="007F036B" w:rsidRDefault="007F036B" w:rsidP="007F036B">
      <w:pPr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родительского собрания МОУ СОШ им.Малкарова Х.Ш. </w:t>
      </w:r>
      <w:r>
        <w:t xml:space="preserve">с.п.Жанхотеко </w:t>
      </w:r>
    </w:p>
    <w:p w:rsidR="007F036B" w:rsidRDefault="007F036B" w:rsidP="007F036B">
      <w:pPr>
        <w:jc w:val="center"/>
        <w:rPr>
          <w:rFonts w:ascii="Times New Roman" w:hAnsi="Times New Roman"/>
          <w:sz w:val="28"/>
          <w:szCs w:val="28"/>
        </w:rPr>
      </w:pPr>
      <w:r>
        <w:t>от</w:t>
      </w:r>
      <w:r>
        <w:rPr>
          <w:rFonts w:ascii="Times New Roman" w:hAnsi="Times New Roman"/>
          <w:sz w:val="28"/>
          <w:szCs w:val="28"/>
        </w:rPr>
        <w:t xml:space="preserve"> 10 августа 2016 года.</w:t>
      </w:r>
    </w:p>
    <w:p w:rsidR="007F036B" w:rsidRDefault="007F036B" w:rsidP="007F03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F036B" w:rsidRDefault="007F036B" w:rsidP="007F0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инструктивно-методическим письмом о возможных мерах пресечения противоправной деятельности по незаконному сбору денежных средств с родителей (законных представителей) обучающихся.   </w:t>
      </w:r>
    </w:p>
    <w:p w:rsidR="007F036B" w:rsidRDefault="007F036B" w:rsidP="007F036B">
      <w:pPr>
        <w:pStyle w:val="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слушали директора Геккиеву Н.И. </w:t>
      </w:r>
    </w:p>
    <w:p w:rsidR="007F036B" w:rsidRDefault="007F036B" w:rsidP="007F036B">
      <w:pPr>
        <w:pStyle w:val="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Министерства образования, науки и по делам молодежи КБР поступают обращения граждан о незаконном сборе дополнительных финансовых средств с родителей (законных представителей) на проведение ремонтных работ, материально-техническое оснащение образовательного процесса, приобретения учебно-методической литературы, хозяйственные нужды и другое. 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 необходимо усилить меры по недопущению незаконного сбора денежных средств с родителей (законных представителей) обучающихся и воспитанников в образовательных учреждениях, с этой целью: не допускать неправомерных сборов денежных средств с обучающихся, воспитанников и их родителей (законных представителей), принуждения со стороны родительской общественности, работников учреждения к внесению благотворительных средств, сбора наличных денежных средств;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- неукоснительно исполнять требования Федерального Закона от 11 августа 1995 года № 135-ФЗ «О благотворительной деятельности и благотворительных организациях», Федерального закона от 7 февраля 1992 года № 2300-1 «О защите прав потребителей», постановления Правительства Российской Федерации от 5 июля 2001 года № 505 «Об утверждении Правил оказания платных образовательных услуг», и иных нормативных правовых актов о порядке привлечения и использования благотворительных средств в образовательных учреждениях;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  целевые взносы и добровольные пожертвования посредством безналичных расчетов на лицевые счета образовательных учреждений;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620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заместитель директора по ВР Хавцукова Ж.И.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Сегодня наша задача заключается в том, чтобы довести до сведения родителей (законных представителей) информацию о постоянно действующей «горячей линии», функционирующей при Министерстве образования, науки и по делам молодежи КБР.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принципа добровольности школой  при привлечении денежных средств родителей (законных представителей) обучающихся являются незаконными и не имеют под собой обоснованных решений.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размещение полной и объективной информации о   порядке привлечения целевых взносов и пожертвований, порядке обжалования неправомерных действий по привлечению дополнительных финансовых средств в доступном для родителей (законных представителей) месте.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вопросу слушали Тезову А.Р. - председатель родительского комитета. 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Значение сегодняшнего родительского собрания, несомненно, высоко, потому что люди, далёкие от школьной жизни, разносят неправдивые сведения о поборах в различных школах. И когда эта информация сегодня становится доступной каждому родителю (законному представителю), мы обоснованно можем пресекать слухи. Случаев незаконных сборов денежных средств в школе мы не наблюдали.  Ко мне, как к председателю родительского комитета школы,  не   подходил никто.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F036B" w:rsidRDefault="007F036B" w:rsidP="007F036B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за основу информацию инструктивно-методического письма о возможных мерах пресечения противоправной деятельности по незаконному сбору денежных средств с родителей (законных представителей) обучающихся.  </w:t>
      </w:r>
    </w:p>
    <w:p w:rsidR="007F036B" w:rsidRDefault="007F036B" w:rsidP="007F036B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школы материалы по антикоррупционной деятельности школы.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Председатель_________________________ Н.И.Геккиева</w:t>
      </w:r>
    </w:p>
    <w:p w:rsidR="007F036B" w:rsidRDefault="007F036B" w:rsidP="007F036B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Секретарь____________________ Джаппуева А.А.</w:t>
      </w:r>
    </w:p>
    <w:p w:rsidR="007F036B" w:rsidRDefault="007F036B"/>
    <w:sectPr w:rsidR="007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CC7"/>
    <w:multiLevelType w:val="hybridMultilevel"/>
    <w:tmpl w:val="2584AF0A"/>
    <w:lvl w:ilvl="0" w:tplc="65E44128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2634"/>
    <w:multiLevelType w:val="hybridMultilevel"/>
    <w:tmpl w:val="069278B0"/>
    <w:lvl w:ilvl="0" w:tplc="E7DA1D86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36B"/>
    <w:rsid w:val="007F036B"/>
    <w:rsid w:val="00D7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36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"/>
    <w:locked/>
    <w:rsid w:val="007F03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F036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с.п.Жанхотеко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2</cp:revision>
  <dcterms:created xsi:type="dcterms:W3CDTF">2016-09-27T10:58:00Z</dcterms:created>
  <dcterms:modified xsi:type="dcterms:W3CDTF">2016-09-27T10:58:00Z</dcterms:modified>
</cp:coreProperties>
</file>