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2E0" w:rsidRPr="00BF52E0" w:rsidRDefault="00BF52E0" w:rsidP="00BF52E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E2F33"/>
          <w:kern w:val="36"/>
          <w:sz w:val="48"/>
          <w:szCs w:val="48"/>
          <w:lang w:eastAsia="ru-RU"/>
        </w:rPr>
      </w:pPr>
      <w:r w:rsidRPr="00BF52E0">
        <w:rPr>
          <w:rFonts w:ascii="Arial" w:eastAsia="Times New Roman" w:hAnsi="Arial" w:cs="Arial"/>
          <w:b/>
          <w:bCs/>
          <w:color w:val="2E2F33"/>
          <w:kern w:val="36"/>
          <w:sz w:val="48"/>
          <w:szCs w:val="48"/>
          <w:lang w:eastAsia="ru-RU"/>
        </w:rPr>
        <w:t>100 книг о Великой Отечественной Войне</w:t>
      </w:r>
    </w:p>
    <w:p w:rsidR="00BF52E0" w:rsidRPr="00BF52E0" w:rsidRDefault="00BF52E0" w:rsidP="00BF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F33"/>
          <w:sz w:val="23"/>
          <w:szCs w:val="23"/>
          <w:lang w:eastAsia="ru-RU"/>
        </w:rPr>
      </w:pP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 1. А зори здесь тихие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Б.Васильев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 xml:space="preserve">2. 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Аты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-баты, шли солдаты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Б.Васильев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3. Альпийская баллада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В.Быков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4. Барбаросса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В.Пикуль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5. Батальоны просят огня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Ю.Бондарев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6. Берлин. Май 1945: записки военного переводчика (Елена Ржевская)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7. Брестская крепость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С.Смирнов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8. Была война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Л.Семин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9. Быль о неизвестных солдатах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Н.Апатенко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10. Василий Теркин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А.Твардовский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11. В воздухе – испытатели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Н.Бондаренко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12. В тылу врага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М.Эгарт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13. В списках не значился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Б.Васильев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14. В окопах Сталинграда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В.Некрасов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15. В стране поверженных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Ф.Панфёров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16. Весна на Одере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Э.Казакевич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17. Война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И.Стаднюк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18. Война все спишет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Л.Рабичев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19. Волоколамское шоссе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А.Бек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20. Где-то гремит война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В.Астафьев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21. Горячий снег (Ю. Бондарев)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22. Двенадцать историй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Ю.Яковлев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23. Диверсант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И.Болтунов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24. Дожить до рассвета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В.Быков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25. Дорогой мой человек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Ю.Герман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26. Дыхание лавин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В.Гнеушев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27. Живые и мертвые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К.Симонов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28. Жизнь и судьба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В.Гроссман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29. Журавлиный крик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В.Быков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30. За правое дело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В.Гроссман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31. Завтра была война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Б.Васильев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32. Звезда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Э.Казакевич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33. Знак беды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В.Быков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34. Знаменосцы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О.Гончар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35. Иван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В.Богомолов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36. Каратели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А.Адамович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37. Карьер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В.Быков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38. Когда цветут камни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И.Падерин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39. Конец операции «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Остайнзатц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»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Г.Меркурьев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40. Костры на башнях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П.Сидиропуло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41. Красное вино победы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Е.Носов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42. Кровью сердца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О.Красильщекова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-Ященко)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43. Луч во тьме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С.Черняк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44. Мальчики с бантиками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В.Пикуль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45. Матерь человеческая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В.Закруткин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46. Мертвым не больно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В.Быков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 xml:space="preserve">47. Мертвые сраму не 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имут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Г.Бакланов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48. Мой лейтенант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Д.Гранин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49. Молодая гвардия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А.Фадеев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50. Момент истины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В.Богомолов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lastRenderedPageBreak/>
        <w:t>51. Москва, 41-й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И.Стаднюк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52. Мы вернулись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И.Хомин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53. На дорогах войны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Л.Кузьмин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, 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Д.Алексеев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54. Навеки - девятнадцатилетние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Г.Бакланов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55. Наша восемнадцатая осень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Н.Внуков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56. Ночевала тучка золотая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А.Приставкин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 xml:space="preserve">57. Ночь ночей. Легенда о 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БЕНАПах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Т.Вульфович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58. Обелиск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В.Быков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59. Огненные версты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М.Фомичев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60. Огненный лес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И.Бескромный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61. Они сражались за Родину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М.Шолохов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62. От дома до фронта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Е.Ржевская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63. От Москвы до Берлина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С.Алексеев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64. Отпуск по ранению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В.Кондратьев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65. Офицеры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Б.Васильев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 xml:space="preserve">66. Плен. Советские военнопленные в Германии (А. 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Шнеер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67. По ту сторону фронта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Г.Брянцев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68. Повесть о настоящем человеке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Б.Полевой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69. Повторение пройденного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С.Баруздин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70. Под Наро-Фоминском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В.Соловьев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71. Подполье на передовой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В.Андрющенко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72. Последние свидетели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С.Алексиевич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73. Последние залпы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Ю.Бондарев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74. Прокляты и убиты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В.Астафьев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75. Прощание с детством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Я.Бернард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76. Путь командарма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С.Бортников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77. Пядь земли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Г.Бакланов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78. Рассказы о Красной Армии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В.Демидов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79. Реквием каравану PQ-17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В.Пикуль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80. Сашка. Повести и рассказы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В.Кондратьев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81. Семнадцать мгновений весны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Ю.Семенов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82. Сильные духом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Д.Медведев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83. Силы неисчислимые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А.Сабуров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84. Сотников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В.Быков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85. Спутники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В.Панова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86. Сто дней, сто ночей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М.Усов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87. Судьба человека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М.Шолохов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88. Сын полка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В.Катаев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89. Там, на войне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Т.Вульфович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90. Танки идут ромбом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А.Ананьев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91. Торпеда для фюрера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Ю.Иваниченко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92. Тяжелый песок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А.Рыбаков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93. У войны не женское лицо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С.Алексиевич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94. Убиты под Москвой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К.Воробьев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95. Улица младшего сына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Л.Кассиль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, 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М.Поляновский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 xml:space="preserve">96. 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Хатынская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 xml:space="preserve"> повесть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А.Адамович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97. Четвертая высота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Е.Ильина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98. Щит и меч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В.Кожевников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99. Юг в огне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Д.Петров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br/>
        <w:t>100. 1941 ГОД. Битва за Москву (</w:t>
      </w:r>
      <w:proofErr w:type="spellStart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Е.Матонин</w:t>
      </w:r>
      <w:proofErr w:type="spellEnd"/>
      <w:r w:rsidRPr="00BF52E0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)</w:t>
      </w:r>
    </w:p>
    <w:p w:rsidR="0055747B" w:rsidRDefault="0055747B">
      <w:bookmarkStart w:id="0" w:name="_GoBack"/>
      <w:bookmarkEnd w:id="0"/>
    </w:p>
    <w:sectPr w:rsidR="00557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E0"/>
    <w:rsid w:val="0055747B"/>
    <w:rsid w:val="00B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47716-4A74-46D1-8C33-3B6E7789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52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2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BF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7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1</cp:revision>
  <dcterms:created xsi:type="dcterms:W3CDTF">2025-03-05T17:24:00Z</dcterms:created>
  <dcterms:modified xsi:type="dcterms:W3CDTF">2025-03-05T17:25:00Z</dcterms:modified>
</cp:coreProperties>
</file>